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Gesammtes Haus </w:t>
            </w:r>
          </w:p>
          <w:p>
            <w:pPr>
              <w:spacing w:before="0" w:after="0"/>
            </w:pPr>
            <w:r>
              <w:t>UG -DG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27793351" name="cd19ef00-8d59-11f0-8af3-477e6cb2b6a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78038043" name="cd19ef00-8d59-11f0-8af3-477e6cb2b6a3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63709858" name="d161f8f0-8d59-11f0-8af3-477e6cb2b6a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9857371" name="d161f8f0-8d59-11f0-8af3-477e6cb2b6a3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Öltank </w:t>
            </w:r>
          </w:p>
          <w:p>
            <w:pPr>
              <w:spacing w:before="0" w:after="0"/>
            </w:pPr>
            <w:r>
              <w:t>UG A015</w:t>
            </w:r>
          </w:p>
          <w:p>
            <w:pPr>
              <w:spacing w:before="0" w:after="0"/>
            </w:pPr>
            <w:r>
              <w:t>Öltank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VM-13</w:t>
            </w:r>
          </w:p>
          <w:p>
            <w:pPr>
              <w:spacing w:before="0" w:after="0"/>
            </w:pPr>
            <w:r>
              <w:t>Flachdichtung</w:t>
            </w:r>
          </w:p>
          <w:p>
            <w:pPr>
              <w:spacing w:before="0" w:after="0"/>
            </w:pPr>
            <w:r>
              <w:t>Öltank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92936467" name="d4bcb880-8d60-11f0-8af3-477e6cb2b6a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02348439" name="d4bcb880-8d60-11f0-8af3-477e6cb2b6a3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50683451" name="deaa1270-8d60-11f0-8af3-477e6cb2b6a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08895580" name="deaa1270-8d60-11f0-8af3-477e6cb2b6a3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Kinder und Jugendhaus  Paradis 18, 932 Mettmenstetten</w:t>
          </w:r>
        </w:p>
        <w:p>
          <w:pPr>
            <w:spacing w:before="0" w:after="0"/>
          </w:pPr>
          <w:r>
            <w:t>478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